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center"/>
        <w:rPr>
          <w:b w:val="1"/>
          <w:i w:val="1"/>
          <w:sz w:val="21"/>
          <w:szCs w:val="21"/>
        </w:rPr>
      </w:pPr>
      <w:r w:rsidDel="00000000" w:rsidR="00000000" w:rsidRPr="00000000">
        <w:rPr>
          <w:b w:val="1"/>
          <w:i w:val="1"/>
          <w:sz w:val="21"/>
          <w:szCs w:val="21"/>
          <w:rtl w:val="0"/>
        </w:rPr>
        <w:t xml:space="preserve">EL CICLO DE CONCIERTOS DE MANGO “HOME SESSIONS” PRESENTA A ANDREW ARMSTRONG DJ, SOPHIE AUSTER Y BASIA BULAT EN DIRECTO </w:t>
      </w:r>
    </w:p>
    <w:p w:rsidR="00000000" w:rsidDel="00000000" w:rsidP="00000000" w:rsidRDefault="00000000" w:rsidRPr="00000000" w14:paraId="00000002">
      <w:pPr>
        <w:spacing w:after="120" w:lineRule="auto"/>
        <w:jc w:val="center"/>
        <w:rPr>
          <w:b w:val="1"/>
          <w:i w:val="1"/>
        </w:rPr>
      </w:pPr>
      <w:r w:rsidDel="00000000" w:rsidR="00000000" w:rsidRPr="00000000">
        <w:rPr>
          <w:b w:val="1"/>
          <w:i w:val="1"/>
          <w:sz w:val="21"/>
          <w:szCs w:val="21"/>
          <w:rtl w:val="0"/>
        </w:rPr>
        <w:t xml:space="preserve">La comunidad de la marca disfrutará de estas sesiones en acústico con una emisión a través de Instagram Live</w:t>
      </w: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jc w:val="both"/>
        <w:rPr>
          <w:color w:val="121314"/>
          <w:sz w:val="18"/>
          <w:szCs w:val="18"/>
        </w:rPr>
      </w:pPr>
      <w:r w:rsidDel="00000000" w:rsidR="00000000" w:rsidRPr="00000000">
        <w:rPr>
          <w:b w:val="1"/>
          <w:rtl w:val="0"/>
        </w:rPr>
        <w:t xml:space="preserve">Ciudad de México, 04 de mayo 2020 - </w:t>
      </w:r>
      <w:r w:rsidDel="00000000" w:rsidR="00000000" w:rsidRPr="00000000">
        <w:rPr>
          <w:color w:val="121314"/>
          <w:sz w:val="18"/>
          <w:szCs w:val="18"/>
          <w:rtl w:val="0"/>
        </w:rPr>
        <w:t xml:space="preserve">El ciclo de conciertos en acústico de </w:t>
      </w:r>
      <w:r w:rsidDel="00000000" w:rsidR="00000000" w:rsidRPr="00000000">
        <w:rPr>
          <w:b w:val="1"/>
          <w:color w:val="121314"/>
          <w:sz w:val="18"/>
          <w:szCs w:val="18"/>
          <w:rtl w:val="0"/>
        </w:rPr>
        <w:t xml:space="preserve">MANGO</w:t>
      </w:r>
      <w:r w:rsidDel="00000000" w:rsidR="00000000" w:rsidRPr="00000000">
        <w:rPr>
          <w:color w:val="121314"/>
          <w:sz w:val="18"/>
          <w:szCs w:val="18"/>
          <w:rtl w:val="0"/>
        </w:rPr>
        <w:t xml:space="preserve">, </w:t>
      </w:r>
      <w:r w:rsidDel="00000000" w:rsidR="00000000" w:rsidRPr="00000000">
        <w:rPr>
          <w:i w:val="1"/>
          <w:color w:val="121314"/>
          <w:sz w:val="18"/>
          <w:szCs w:val="18"/>
          <w:rtl w:val="0"/>
        </w:rPr>
        <w:t xml:space="preserve">Home Sessions </w:t>
      </w:r>
      <w:r w:rsidDel="00000000" w:rsidR="00000000" w:rsidRPr="00000000">
        <w:rPr>
          <w:color w:val="121314"/>
          <w:sz w:val="18"/>
          <w:szCs w:val="18"/>
          <w:rtl w:val="0"/>
        </w:rPr>
        <w:t xml:space="preserve">continúa su programación con la participación de los músicos internacionales Andrew Armstrong DJ (Monarchy), Sophie Auster y Basia Bulat. </w:t>
      </w:r>
    </w:p>
    <w:p w:rsidR="00000000" w:rsidDel="00000000" w:rsidP="00000000" w:rsidRDefault="00000000" w:rsidRPr="00000000" w14:paraId="00000005">
      <w:pPr>
        <w:jc w:val="both"/>
        <w:rPr>
          <w:color w:val="121314"/>
          <w:sz w:val="18"/>
          <w:szCs w:val="18"/>
        </w:rPr>
      </w:pPr>
      <w:r w:rsidDel="00000000" w:rsidR="00000000" w:rsidRPr="00000000">
        <w:rPr>
          <w:rtl w:val="0"/>
        </w:rPr>
      </w:r>
    </w:p>
    <w:p w:rsidR="00000000" w:rsidDel="00000000" w:rsidP="00000000" w:rsidRDefault="00000000" w:rsidRPr="00000000" w14:paraId="00000006">
      <w:pPr>
        <w:jc w:val="both"/>
        <w:rPr>
          <w:color w:val="121314"/>
          <w:sz w:val="18"/>
          <w:szCs w:val="18"/>
        </w:rPr>
      </w:pPr>
      <w:r w:rsidDel="00000000" w:rsidR="00000000" w:rsidRPr="00000000">
        <w:rPr>
          <w:color w:val="121314"/>
          <w:sz w:val="18"/>
          <w:szCs w:val="18"/>
          <w:rtl w:val="0"/>
        </w:rPr>
        <w:t xml:space="preserve">Desde hace un mes, </w:t>
      </w:r>
      <w:r w:rsidDel="00000000" w:rsidR="00000000" w:rsidRPr="00000000">
        <w:rPr>
          <w:b w:val="1"/>
          <w:color w:val="121314"/>
          <w:sz w:val="18"/>
          <w:szCs w:val="18"/>
          <w:rtl w:val="0"/>
        </w:rPr>
        <w:t xml:space="preserve">MANGO </w:t>
      </w:r>
      <w:r w:rsidDel="00000000" w:rsidR="00000000" w:rsidRPr="00000000">
        <w:rPr>
          <w:color w:val="121314"/>
          <w:sz w:val="18"/>
          <w:szCs w:val="18"/>
          <w:rtl w:val="0"/>
        </w:rPr>
        <w:t xml:space="preserve">creó este formato íntimo, en el que nuevos y conocidos talentos han formado parte de la cuenta de Instagram de la marca, en la que han expresado la creatividad sonora que los caracteriza. Desde su lanzamiento, la firma ha retransmitido varios eventos musicales que incluyen la participación de compositoras como Marta Knight, Carla y Yawners y sesiones por Pascal Moscheny DJ. </w:t>
      </w:r>
    </w:p>
    <w:p w:rsidR="00000000" w:rsidDel="00000000" w:rsidP="00000000" w:rsidRDefault="00000000" w:rsidRPr="00000000" w14:paraId="00000007">
      <w:pPr>
        <w:jc w:val="both"/>
        <w:rPr>
          <w:color w:val="121314"/>
          <w:sz w:val="18"/>
          <w:szCs w:val="18"/>
        </w:rPr>
      </w:pPr>
      <w:r w:rsidDel="00000000" w:rsidR="00000000" w:rsidRPr="00000000">
        <w:rPr>
          <w:rtl w:val="0"/>
        </w:rPr>
      </w:r>
    </w:p>
    <w:p w:rsidR="00000000" w:rsidDel="00000000" w:rsidP="00000000" w:rsidRDefault="00000000" w:rsidRPr="00000000" w14:paraId="00000008">
      <w:pPr>
        <w:jc w:val="both"/>
        <w:rPr>
          <w:color w:val="121314"/>
          <w:sz w:val="18"/>
          <w:szCs w:val="18"/>
        </w:rPr>
      </w:pPr>
      <w:r w:rsidDel="00000000" w:rsidR="00000000" w:rsidRPr="00000000">
        <w:rPr>
          <w:color w:val="121314"/>
          <w:sz w:val="18"/>
          <w:szCs w:val="18"/>
          <w:rtl w:val="0"/>
        </w:rPr>
        <w:t xml:space="preserve">El pasado sábado 2 de Mayo, Andrew Armstrong DJ fue el último artista en sumarse a esta propuesta cultural. El integrante del dúo londinense de techno-pop </w:t>
      </w:r>
      <w:r w:rsidDel="00000000" w:rsidR="00000000" w:rsidRPr="00000000">
        <w:rPr>
          <w:i w:val="1"/>
          <w:color w:val="121314"/>
          <w:sz w:val="18"/>
          <w:szCs w:val="18"/>
          <w:rtl w:val="0"/>
        </w:rPr>
        <w:t xml:space="preserve">Monarchy</w:t>
      </w:r>
      <w:r w:rsidDel="00000000" w:rsidR="00000000" w:rsidRPr="00000000">
        <w:rPr>
          <w:color w:val="121314"/>
          <w:sz w:val="18"/>
          <w:szCs w:val="18"/>
          <w:rtl w:val="0"/>
        </w:rPr>
        <w:t xml:space="preserve"> es conocido por sus composiciones y colaboraciones con artistas co</w:t>
      </w:r>
      <w:r w:rsidDel="00000000" w:rsidR="00000000" w:rsidRPr="00000000">
        <w:rPr>
          <w:i w:val="1"/>
          <w:color w:val="121314"/>
          <w:sz w:val="18"/>
          <w:szCs w:val="18"/>
          <w:rtl w:val="0"/>
        </w:rPr>
        <w:t xml:space="preserve">mo Lady Gaga, Kylie Minogue, Jamiroquai o Dita Von Teese,</w:t>
      </w:r>
      <w:r w:rsidDel="00000000" w:rsidR="00000000" w:rsidRPr="00000000">
        <w:rPr>
          <w:color w:val="121314"/>
          <w:sz w:val="18"/>
          <w:szCs w:val="18"/>
          <w:rtl w:val="0"/>
        </w:rPr>
        <w:t xml:space="preserve"> entre otros. Su presencia es habitual en festivales internacionales como Coachella y en pasarelas del mundo de la moda. </w:t>
      </w:r>
    </w:p>
    <w:p w:rsidR="00000000" w:rsidDel="00000000" w:rsidP="00000000" w:rsidRDefault="00000000" w:rsidRPr="00000000" w14:paraId="00000009">
      <w:pPr>
        <w:jc w:val="both"/>
        <w:rPr>
          <w:color w:val="121314"/>
          <w:sz w:val="18"/>
          <w:szCs w:val="18"/>
        </w:rPr>
      </w:pPr>
      <w:r w:rsidDel="00000000" w:rsidR="00000000" w:rsidRPr="00000000">
        <w:rPr>
          <w:rtl w:val="0"/>
        </w:rPr>
      </w:r>
    </w:p>
    <w:p w:rsidR="00000000" w:rsidDel="00000000" w:rsidP="00000000" w:rsidRDefault="00000000" w:rsidRPr="00000000" w14:paraId="0000000A">
      <w:pPr>
        <w:jc w:val="both"/>
        <w:rPr>
          <w:color w:val="121314"/>
          <w:sz w:val="18"/>
          <w:szCs w:val="18"/>
        </w:rPr>
      </w:pPr>
      <w:r w:rsidDel="00000000" w:rsidR="00000000" w:rsidRPr="00000000">
        <w:rPr>
          <w:color w:val="121314"/>
          <w:sz w:val="18"/>
          <w:szCs w:val="18"/>
          <w:rtl w:val="0"/>
        </w:rPr>
        <w:t xml:space="preserve">La mágica voz de la cantante y compositora canadien</w:t>
      </w:r>
      <w:r w:rsidDel="00000000" w:rsidR="00000000" w:rsidRPr="00000000">
        <w:rPr>
          <w:color w:val="121314"/>
          <w:sz w:val="18"/>
          <w:szCs w:val="18"/>
          <w:rtl w:val="0"/>
        </w:rPr>
        <w:t xml:space="preserve">se Basia Bulat</w:t>
      </w:r>
      <w:r w:rsidDel="00000000" w:rsidR="00000000" w:rsidRPr="00000000">
        <w:rPr>
          <w:color w:val="121314"/>
          <w:sz w:val="18"/>
          <w:szCs w:val="18"/>
          <w:rtl w:val="0"/>
        </w:rPr>
        <w:t xml:space="preserve"> ha sido aclamada por la escena musical folk desde su primer lanzamiento en 2005. Su sonido contemporáneo la ha llevado a estar nominada en varias ocasiones a los </w:t>
      </w:r>
      <w:r w:rsidDel="00000000" w:rsidR="00000000" w:rsidRPr="00000000">
        <w:rPr>
          <w:i w:val="1"/>
          <w:color w:val="121314"/>
          <w:sz w:val="18"/>
          <w:szCs w:val="18"/>
          <w:rtl w:val="0"/>
        </w:rPr>
        <w:t xml:space="preserve">Premios Polaris</w:t>
      </w:r>
      <w:r w:rsidDel="00000000" w:rsidR="00000000" w:rsidRPr="00000000">
        <w:rPr>
          <w:color w:val="121314"/>
          <w:sz w:val="18"/>
          <w:szCs w:val="18"/>
          <w:rtl w:val="0"/>
        </w:rPr>
        <w:t xml:space="preserve"> Music como Mejor Artista del Año y a formar parte del reputado sello musical </w:t>
      </w:r>
      <w:r w:rsidDel="00000000" w:rsidR="00000000" w:rsidRPr="00000000">
        <w:rPr>
          <w:i w:val="1"/>
          <w:color w:val="121314"/>
          <w:sz w:val="18"/>
          <w:szCs w:val="18"/>
          <w:rtl w:val="0"/>
        </w:rPr>
        <w:t xml:space="preserve">Rough Trade Records</w:t>
      </w:r>
      <w:r w:rsidDel="00000000" w:rsidR="00000000" w:rsidRPr="00000000">
        <w:rPr>
          <w:color w:val="121314"/>
          <w:sz w:val="18"/>
          <w:szCs w:val="18"/>
          <w:rtl w:val="0"/>
        </w:rPr>
        <w:t xml:space="preserve">. Su trabajo ha sido producido por componentes de grandes bandas como </w:t>
      </w:r>
      <w:r w:rsidDel="00000000" w:rsidR="00000000" w:rsidRPr="00000000">
        <w:rPr>
          <w:i w:val="1"/>
          <w:color w:val="121314"/>
          <w:sz w:val="18"/>
          <w:szCs w:val="18"/>
          <w:rtl w:val="0"/>
        </w:rPr>
        <w:t xml:space="preserve">My Morning Jacket</w:t>
      </w:r>
      <w:r w:rsidDel="00000000" w:rsidR="00000000" w:rsidRPr="00000000">
        <w:rPr>
          <w:color w:val="121314"/>
          <w:sz w:val="18"/>
          <w:szCs w:val="18"/>
          <w:rtl w:val="0"/>
        </w:rPr>
        <w:t xml:space="preserve"> y </w:t>
      </w:r>
      <w:r w:rsidDel="00000000" w:rsidR="00000000" w:rsidRPr="00000000">
        <w:rPr>
          <w:i w:val="1"/>
          <w:color w:val="121314"/>
          <w:sz w:val="18"/>
          <w:szCs w:val="18"/>
          <w:rtl w:val="0"/>
        </w:rPr>
        <w:t xml:space="preserve">Arcade Fire</w:t>
      </w:r>
      <w:r w:rsidDel="00000000" w:rsidR="00000000" w:rsidRPr="00000000">
        <w:rPr>
          <w:color w:val="121314"/>
          <w:sz w:val="18"/>
          <w:szCs w:val="18"/>
          <w:rtl w:val="0"/>
        </w:rPr>
        <w:t xml:space="preserve"> y ha compartido escenario con </w:t>
      </w:r>
      <w:r w:rsidDel="00000000" w:rsidR="00000000" w:rsidRPr="00000000">
        <w:rPr>
          <w:i w:val="1"/>
          <w:color w:val="121314"/>
          <w:sz w:val="18"/>
          <w:szCs w:val="18"/>
          <w:rtl w:val="0"/>
        </w:rPr>
        <w:t xml:space="preserve">Nick Cave &amp; The Bad Seeds, The National o Sufjan Steven</w:t>
      </w:r>
      <w:r w:rsidDel="00000000" w:rsidR="00000000" w:rsidRPr="00000000">
        <w:rPr>
          <w:color w:val="121314"/>
          <w:sz w:val="18"/>
          <w:szCs w:val="18"/>
          <w:rtl w:val="0"/>
        </w:rPr>
        <w:t xml:space="preserve">. Ella será la encargada de dar continuidad a las </w:t>
      </w:r>
      <w:r w:rsidDel="00000000" w:rsidR="00000000" w:rsidRPr="00000000">
        <w:rPr>
          <w:i w:val="1"/>
          <w:color w:val="121314"/>
          <w:sz w:val="18"/>
          <w:szCs w:val="18"/>
          <w:rtl w:val="0"/>
        </w:rPr>
        <w:t xml:space="preserve">Home Sessions</w:t>
      </w:r>
      <w:r w:rsidDel="00000000" w:rsidR="00000000" w:rsidRPr="00000000">
        <w:rPr>
          <w:color w:val="121314"/>
          <w:sz w:val="18"/>
          <w:szCs w:val="18"/>
          <w:rtl w:val="0"/>
        </w:rPr>
        <w:t xml:space="preserve"> el próximo 9 de mayo. </w:t>
      </w:r>
    </w:p>
    <w:p w:rsidR="00000000" w:rsidDel="00000000" w:rsidP="00000000" w:rsidRDefault="00000000" w:rsidRPr="00000000" w14:paraId="0000000B">
      <w:pPr>
        <w:jc w:val="both"/>
        <w:rPr>
          <w:color w:val="121314"/>
          <w:sz w:val="18"/>
          <w:szCs w:val="18"/>
        </w:rPr>
      </w:pPr>
      <w:r w:rsidDel="00000000" w:rsidR="00000000" w:rsidRPr="00000000">
        <w:rPr>
          <w:rtl w:val="0"/>
        </w:rPr>
      </w:r>
    </w:p>
    <w:p w:rsidR="00000000" w:rsidDel="00000000" w:rsidP="00000000" w:rsidRDefault="00000000" w:rsidRPr="00000000" w14:paraId="0000000C">
      <w:pPr>
        <w:jc w:val="both"/>
        <w:rPr>
          <w:color w:val="121314"/>
          <w:sz w:val="18"/>
          <w:szCs w:val="18"/>
        </w:rPr>
      </w:pPr>
      <w:r w:rsidDel="00000000" w:rsidR="00000000" w:rsidRPr="00000000">
        <w:rPr>
          <w:color w:val="121314"/>
          <w:sz w:val="18"/>
          <w:szCs w:val="18"/>
          <w:rtl w:val="0"/>
        </w:rPr>
        <w:t xml:space="preserve">La creatividad y el talento de la artista Sophie Auster también estarán presentes en esta serie de eventos musicales el próximo 16 de mayo. La neoyorquina, que ha colaborado con anterioridad con </w:t>
      </w:r>
      <w:r w:rsidDel="00000000" w:rsidR="00000000" w:rsidRPr="00000000">
        <w:rPr>
          <w:b w:val="1"/>
          <w:color w:val="121314"/>
          <w:sz w:val="18"/>
          <w:szCs w:val="18"/>
          <w:rtl w:val="0"/>
        </w:rPr>
        <w:t xml:space="preserve">MANGO</w:t>
      </w:r>
      <w:r w:rsidDel="00000000" w:rsidR="00000000" w:rsidRPr="00000000">
        <w:rPr>
          <w:color w:val="121314"/>
          <w:sz w:val="18"/>
          <w:szCs w:val="18"/>
          <w:rtl w:val="0"/>
        </w:rPr>
        <w:t xml:space="preserve">, grabó su primer disco a los 16 años y desde entonces no ha parado de girar por todo el mundo apareciendo en numerosas editoriales de moda y portadas de revista como </w:t>
      </w:r>
      <w:r w:rsidDel="00000000" w:rsidR="00000000" w:rsidRPr="00000000">
        <w:rPr>
          <w:i w:val="1"/>
          <w:color w:val="121314"/>
          <w:sz w:val="18"/>
          <w:szCs w:val="18"/>
          <w:rtl w:val="0"/>
        </w:rPr>
        <w:t xml:space="preserve">Rolling Stone. </w:t>
      </w:r>
      <w:r w:rsidDel="00000000" w:rsidR="00000000" w:rsidRPr="00000000">
        <w:rPr>
          <w:color w:val="121314"/>
          <w:sz w:val="18"/>
          <w:szCs w:val="18"/>
          <w:rtl w:val="0"/>
        </w:rPr>
        <w:t xml:space="preserve">El trabajo y estilo de </w:t>
      </w:r>
      <w:r w:rsidDel="00000000" w:rsidR="00000000" w:rsidRPr="00000000">
        <w:rPr>
          <w:i w:val="1"/>
          <w:color w:val="121314"/>
          <w:sz w:val="18"/>
          <w:szCs w:val="18"/>
          <w:rtl w:val="0"/>
        </w:rPr>
        <w:t xml:space="preserve">Sophie Auster</w:t>
      </w:r>
      <w:r w:rsidDel="00000000" w:rsidR="00000000" w:rsidRPr="00000000">
        <w:rPr>
          <w:color w:val="121314"/>
          <w:sz w:val="18"/>
          <w:szCs w:val="18"/>
          <w:rtl w:val="0"/>
        </w:rPr>
        <w:t xml:space="preserve"> se sitúan dentro de los géneros del folk y del blues y su voz ha sido calificada por los críticos como implacable y sensual. Actualmente está trabajando en un nuevo álbum y a lo largo de este período de crisis por la COVID-19 ha participado en eventos sociales para colectivos como "</w:t>
      </w:r>
      <w:r w:rsidDel="00000000" w:rsidR="00000000" w:rsidRPr="00000000">
        <w:rPr>
          <w:i w:val="1"/>
          <w:color w:val="121314"/>
          <w:sz w:val="18"/>
          <w:szCs w:val="18"/>
          <w:rtl w:val="0"/>
        </w:rPr>
        <w:t xml:space="preserve">Musicians On Call</w:t>
      </w:r>
      <w:r w:rsidDel="00000000" w:rsidR="00000000" w:rsidRPr="00000000">
        <w:rPr>
          <w:color w:val="121314"/>
          <w:sz w:val="18"/>
          <w:szCs w:val="18"/>
          <w:rtl w:val="0"/>
        </w:rPr>
        <w:t xml:space="preserve">".</w:t>
      </w:r>
    </w:p>
    <w:p w:rsidR="00000000" w:rsidDel="00000000" w:rsidP="00000000" w:rsidRDefault="00000000" w:rsidRPr="00000000" w14:paraId="0000000D">
      <w:pPr>
        <w:jc w:val="both"/>
        <w:rPr>
          <w:color w:val="121314"/>
          <w:sz w:val="18"/>
          <w:szCs w:val="18"/>
        </w:rPr>
      </w:pPr>
      <w:r w:rsidDel="00000000" w:rsidR="00000000" w:rsidRPr="00000000">
        <w:rPr>
          <w:rtl w:val="0"/>
        </w:rPr>
      </w:r>
    </w:p>
    <w:p w:rsidR="00000000" w:rsidDel="00000000" w:rsidP="00000000" w:rsidRDefault="00000000" w:rsidRPr="00000000" w14:paraId="0000000E">
      <w:pPr>
        <w:jc w:val="both"/>
        <w:rPr>
          <w:color w:val="121314"/>
          <w:sz w:val="18"/>
          <w:szCs w:val="18"/>
        </w:rPr>
      </w:pPr>
      <w:r w:rsidDel="00000000" w:rsidR="00000000" w:rsidRPr="00000000">
        <w:rPr>
          <w:color w:val="121314"/>
          <w:sz w:val="18"/>
          <w:szCs w:val="18"/>
          <w:rtl w:val="0"/>
        </w:rPr>
        <w:t xml:space="preserve">Una vez más, </w:t>
      </w:r>
      <w:r w:rsidDel="00000000" w:rsidR="00000000" w:rsidRPr="00000000">
        <w:rPr>
          <w:b w:val="1"/>
          <w:color w:val="121314"/>
          <w:sz w:val="18"/>
          <w:szCs w:val="18"/>
          <w:rtl w:val="0"/>
        </w:rPr>
        <w:t xml:space="preserve">MANGO</w:t>
      </w:r>
      <w:r w:rsidDel="00000000" w:rsidR="00000000" w:rsidRPr="00000000">
        <w:rPr>
          <w:color w:val="121314"/>
          <w:sz w:val="18"/>
          <w:szCs w:val="18"/>
          <w:rtl w:val="0"/>
        </w:rPr>
        <w:t xml:space="preserve"> protege la conexión cultural de la marca con su comunidad a través de una iniciativa como la de </w:t>
      </w:r>
      <w:r w:rsidDel="00000000" w:rsidR="00000000" w:rsidRPr="00000000">
        <w:rPr>
          <w:i w:val="1"/>
          <w:color w:val="121314"/>
          <w:sz w:val="18"/>
          <w:szCs w:val="18"/>
          <w:rtl w:val="0"/>
        </w:rPr>
        <w:t xml:space="preserve">Home Sessions</w:t>
      </w:r>
      <w:r w:rsidDel="00000000" w:rsidR="00000000" w:rsidRPr="00000000">
        <w:rPr>
          <w:color w:val="121314"/>
          <w:sz w:val="18"/>
          <w:szCs w:val="18"/>
          <w:rtl w:val="0"/>
        </w:rPr>
        <w:t xml:space="preserve">. Su vinculación hacia el arte, la música y otras disciplinas artísticas está presente desde sus inicios a través de proyectos como el patrocinio del festival de música </w:t>
      </w:r>
      <w:r w:rsidDel="00000000" w:rsidR="00000000" w:rsidRPr="00000000">
        <w:rPr>
          <w:i w:val="1"/>
          <w:color w:val="121314"/>
          <w:sz w:val="18"/>
          <w:szCs w:val="18"/>
          <w:rtl w:val="0"/>
        </w:rPr>
        <w:t xml:space="preserve">Primavera Sound</w:t>
      </w:r>
      <w:r w:rsidDel="00000000" w:rsidR="00000000" w:rsidRPr="00000000">
        <w:rPr>
          <w:color w:val="121314"/>
          <w:sz w:val="18"/>
          <w:szCs w:val="18"/>
          <w:rtl w:val="0"/>
        </w:rPr>
        <w:t xml:space="preserve"> o la asistencia a la edición Met Gala 2019, de la mano de su embajadora Sofía Sánchez de Betak apoyando al Museo Metropolitan de Nueva York. En enero de este año la marca exponía al público la colección privada de </w:t>
      </w:r>
      <w:r w:rsidDel="00000000" w:rsidR="00000000" w:rsidRPr="00000000">
        <w:rPr>
          <w:b w:val="1"/>
          <w:color w:val="121314"/>
          <w:sz w:val="18"/>
          <w:szCs w:val="18"/>
          <w:rtl w:val="0"/>
        </w:rPr>
        <w:t xml:space="preserve">MANGO</w:t>
      </w:r>
      <w:r w:rsidDel="00000000" w:rsidR="00000000" w:rsidRPr="00000000">
        <w:rPr>
          <w:color w:val="121314"/>
          <w:sz w:val="18"/>
          <w:szCs w:val="18"/>
          <w:rtl w:val="0"/>
        </w:rPr>
        <w:t xml:space="preserve"> con motivo de la celebración de ARCO, la feria de arte contemporáneo de Madrid. Entre sus proyectos más recientes se encuentra </w:t>
      </w:r>
      <w:r w:rsidDel="00000000" w:rsidR="00000000" w:rsidRPr="00000000">
        <w:rPr>
          <w:i w:val="1"/>
          <w:color w:val="121314"/>
          <w:sz w:val="18"/>
          <w:szCs w:val="18"/>
          <w:rtl w:val="0"/>
        </w:rPr>
        <w:t xml:space="preserve">The </w:t>
      </w:r>
      <w:r w:rsidDel="00000000" w:rsidR="00000000" w:rsidRPr="00000000">
        <w:rPr>
          <w:b w:val="1"/>
          <w:i w:val="1"/>
          <w:color w:val="121314"/>
          <w:sz w:val="18"/>
          <w:szCs w:val="18"/>
          <w:rtl w:val="0"/>
        </w:rPr>
        <w:t xml:space="preserve">MANGO</w:t>
      </w:r>
      <w:r w:rsidDel="00000000" w:rsidR="00000000" w:rsidRPr="00000000">
        <w:rPr>
          <w:i w:val="1"/>
          <w:color w:val="121314"/>
          <w:sz w:val="18"/>
          <w:szCs w:val="18"/>
          <w:rtl w:val="0"/>
        </w:rPr>
        <w:t xml:space="preserve"> List,</w:t>
      </w:r>
      <w:r w:rsidDel="00000000" w:rsidR="00000000" w:rsidRPr="00000000">
        <w:rPr>
          <w:color w:val="121314"/>
          <w:sz w:val="18"/>
          <w:szCs w:val="18"/>
          <w:rtl w:val="0"/>
        </w:rPr>
        <w:t xml:space="preserve"> una selección de propuestas que apoyan la cultura y el estilo a la que se accede a través de la cuenta oficial de Instagram de la marca.</w:t>
      </w:r>
    </w:p>
    <w:p w:rsidR="00000000" w:rsidDel="00000000" w:rsidP="00000000" w:rsidRDefault="00000000" w:rsidRPr="00000000" w14:paraId="0000000F">
      <w:pPr>
        <w:jc w:val="both"/>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t xml:space="preserve">###</w:t>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b w:val="1"/>
          <w:sz w:val="20"/>
          <w:szCs w:val="20"/>
          <w:rtl w:val="0"/>
        </w:rPr>
        <w:t xml:space="preserve">Acerca de MANGO</w:t>
      </w:r>
      <w:r w:rsidDel="00000000" w:rsidR="00000000" w:rsidRPr="00000000">
        <w:rPr>
          <w:rtl w:val="0"/>
        </w:rPr>
      </w:r>
    </w:p>
    <w:p w:rsidR="00000000" w:rsidDel="00000000" w:rsidP="00000000" w:rsidRDefault="00000000" w:rsidRPr="00000000" w14:paraId="00000014">
      <w:pPr>
        <w:jc w:val="both"/>
        <w:rPr>
          <w:sz w:val="20"/>
          <w:szCs w:val="20"/>
        </w:rPr>
      </w:pPr>
      <w:r w:rsidDel="00000000" w:rsidR="00000000" w:rsidRPr="00000000">
        <w:rPr>
          <w:rtl w:val="0"/>
        </w:rPr>
      </w:r>
    </w:p>
    <w:p w:rsidR="00000000" w:rsidDel="00000000" w:rsidP="00000000" w:rsidRDefault="00000000" w:rsidRPr="00000000" w14:paraId="00000015">
      <w:pPr>
        <w:spacing w:after="120" w:lineRule="auto"/>
        <w:jc w:val="both"/>
        <w:rPr>
          <w:rFonts w:ascii="Trebuchet MS" w:cs="Trebuchet MS" w:eastAsia="Trebuchet MS" w:hAnsi="Trebuchet MS"/>
          <w:i w:val="1"/>
          <w:color w:val="0b4cb4"/>
          <w:sz w:val="14"/>
          <w:szCs w:val="14"/>
          <w:u w:val="single"/>
        </w:rPr>
      </w:pPr>
      <w:r w:rsidDel="00000000" w:rsidR="00000000" w:rsidRPr="00000000">
        <w:rPr>
          <w:rFonts w:ascii="Trebuchet MS" w:cs="Trebuchet MS" w:eastAsia="Trebuchet MS" w:hAnsi="Trebuchet MS"/>
          <w:b w:val="1"/>
          <w:i w:val="1"/>
          <w:sz w:val="14"/>
          <w:szCs w:val="14"/>
          <w:rtl w:val="0"/>
        </w:rPr>
        <w:t xml:space="preserve">MANGO</w:t>
      </w:r>
      <w:r w:rsidDel="00000000" w:rsidR="00000000" w:rsidRPr="00000000">
        <w:rPr>
          <w:rFonts w:ascii="Trebuchet MS" w:cs="Trebuchet MS" w:eastAsia="Trebuchet MS" w:hAnsi="Trebuchet MS"/>
          <w:i w:val="1"/>
          <w:sz w:val="14"/>
          <w:szCs w:val="14"/>
          <w:rtl w:val="0"/>
        </w:rPr>
        <w:t xml:space="preserve"> nació en 1984 y, a día de hoy, es uno de los principales grupos de moda del mundo. Con origen y sede central en Barcelona y una plantilla de alrededor de 15.000 empleados, dispone de una extensa red de 803.000 m</w:t>
      </w:r>
      <w:r w:rsidDel="00000000" w:rsidR="00000000" w:rsidRPr="00000000">
        <w:rPr>
          <w:rFonts w:ascii="Trebuchet MS" w:cs="Trebuchet MS" w:eastAsia="Trebuchet MS" w:hAnsi="Trebuchet MS"/>
          <w:i w:val="1"/>
          <w:sz w:val="9"/>
          <w:szCs w:val="9"/>
          <w:vertAlign w:val="superscript"/>
          <w:rtl w:val="0"/>
        </w:rPr>
        <w:t xml:space="preserve">2</w:t>
      </w:r>
      <w:r w:rsidDel="00000000" w:rsidR="00000000" w:rsidRPr="00000000">
        <w:rPr>
          <w:rFonts w:ascii="Trebuchet MS" w:cs="Trebuchet MS" w:eastAsia="Trebuchet MS" w:hAnsi="Trebuchet MS"/>
          <w:i w:val="1"/>
          <w:sz w:val="14"/>
          <w:szCs w:val="14"/>
          <w:rtl w:val="0"/>
        </w:rPr>
        <w:t xml:space="preserve"> en más de 110 países. Desde su Centro de Diseño “El Hangar” en Palau-solità i Plegamans se diseñan cada año más de 18.000 prendas y accesorios acordes a las tendencias de la temporada. La compañía cerró 2019 con unas ventas de 2.374 millones de euros. Más información en</w:t>
      </w:r>
      <w:hyperlink r:id="rId6">
        <w:r w:rsidDel="00000000" w:rsidR="00000000" w:rsidRPr="00000000">
          <w:rPr>
            <w:rFonts w:ascii="Trebuchet MS" w:cs="Trebuchet MS" w:eastAsia="Trebuchet MS" w:hAnsi="Trebuchet MS"/>
            <w:i w:val="1"/>
            <w:sz w:val="14"/>
            <w:szCs w:val="14"/>
            <w:rtl w:val="0"/>
          </w:rPr>
          <w:t xml:space="preserve"> </w:t>
        </w:r>
      </w:hyperlink>
      <w:hyperlink r:id="rId7">
        <w:r w:rsidDel="00000000" w:rsidR="00000000" w:rsidRPr="00000000">
          <w:rPr>
            <w:rFonts w:ascii="Trebuchet MS" w:cs="Trebuchet MS" w:eastAsia="Trebuchet MS" w:hAnsi="Trebuchet MS"/>
            <w:i w:val="1"/>
            <w:color w:val="0b4cb4"/>
            <w:sz w:val="14"/>
            <w:szCs w:val="14"/>
            <w:u w:val="single"/>
            <w:rtl w:val="0"/>
          </w:rPr>
          <w:t xml:space="preserve">www.MANGO.com</w:t>
        </w:r>
      </w:hyperlink>
      <w:r w:rsidDel="00000000" w:rsidR="00000000" w:rsidRPr="00000000">
        <w:rPr>
          <w:rtl w:val="0"/>
        </w:rPr>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shd w:fill="ffffff" w:val="clear"/>
        <w:spacing w:line="255.2727272727273" w:lineRule="auto"/>
        <w:jc w:val="both"/>
        <w:rPr/>
      </w:pPr>
      <w:r w:rsidDel="00000000" w:rsidR="00000000" w:rsidRPr="00000000">
        <w:rPr>
          <w:rtl w:val="0"/>
        </w:rPr>
        <w:t xml:space="preserve">Para mayor información:</w:t>
      </w:r>
    </w:p>
    <w:p w:rsidR="00000000" w:rsidDel="00000000" w:rsidP="00000000" w:rsidRDefault="00000000" w:rsidRPr="00000000" w14:paraId="0000001A">
      <w:pPr>
        <w:shd w:fill="ffffff" w:val="clear"/>
        <w:spacing w:line="255.2727272727273" w:lineRule="auto"/>
        <w:jc w:val="both"/>
        <w:rPr/>
      </w:pPr>
      <w:r w:rsidDel="00000000" w:rsidR="00000000" w:rsidRPr="00000000">
        <w:rPr>
          <w:rtl w:val="0"/>
        </w:rPr>
      </w:r>
    </w:p>
    <w:p w:rsidR="00000000" w:rsidDel="00000000" w:rsidP="00000000" w:rsidRDefault="00000000" w:rsidRPr="00000000" w14:paraId="0000001B">
      <w:pPr>
        <w:shd w:fill="ffffff" w:val="clear"/>
        <w:spacing w:line="255.2727272727273" w:lineRule="auto"/>
        <w:jc w:val="both"/>
        <w:rPr/>
      </w:pPr>
      <w:r w:rsidDel="00000000" w:rsidR="00000000" w:rsidRPr="00000000">
        <w:rPr>
          <w:rtl w:val="0"/>
        </w:rPr>
        <w:t xml:space="preserve">Ana Lucía Tenorio / Account Executive</w:t>
      </w:r>
    </w:p>
    <w:p w:rsidR="00000000" w:rsidDel="00000000" w:rsidP="00000000" w:rsidRDefault="00000000" w:rsidRPr="00000000" w14:paraId="0000001C">
      <w:pPr>
        <w:shd w:fill="ffffff" w:val="clear"/>
        <w:spacing w:line="255.2727272727273" w:lineRule="auto"/>
        <w:jc w:val="both"/>
        <w:rPr/>
      </w:pPr>
      <w:hyperlink r:id="rId8">
        <w:r w:rsidDel="00000000" w:rsidR="00000000" w:rsidRPr="00000000">
          <w:rPr>
            <w:u w:val="single"/>
            <w:rtl w:val="0"/>
          </w:rPr>
          <w:t xml:space="preserve">lucia.angel@another.co</w:t>
        </w:r>
      </w:hyperlink>
      <w:r w:rsidDel="00000000" w:rsidR="00000000" w:rsidRPr="00000000">
        <w:rPr>
          <w:rtl w:val="0"/>
        </w:rPr>
      </w:r>
    </w:p>
    <w:p w:rsidR="00000000" w:rsidDel="00000000" w:rsidP="00000000" w:rsidRDefault="00000000" w:rsidRPr="00000000" w14:paraId="0000001D">
      <w:pPr>
        <w:shd w:fill="ffffff" w:val="clear"/>
        <w:spacing w:line="255.2727272727273" w:lineRule="auto"/>
        <w:jc w:val="both"/>
        <w:rPr/>
      </w:pPr>
      <w:r w:rsidDel="00000000" w:rsidR="00000000" w:rsidRPr="00000000">
        <w:rPr>
          <w:rtl w:val="0"/>
        </w:rPr>
        <w:t xml:space="preserve">Cel: (+52) 951 128 49 68</w:t>
      </w:r>
    </w:p>
    <w:p w:rsidR="00000000" w:rsidDel="00000000" w:rsidP="00000000" w:rsidRDefault="00000000" w:rsidRPr="00000000" w14:paraId="0000001E">
      <w:pPr>
        <w:shd w:fill="ffffff" w:val="clear"/>
        <w:spacing w:line="255.2727272727273" w:lineRule="auto"/>
        <w:jc w:val="both"/>
        <w:rPr/>
      </w:pPr>
      <w:r w:rsidDel="00000000" w:rsidR="00000000" w:rsidRPr="00000000">
        <w:rPr>
          <w:rtl w:val="0"/>
        </w:rPr>
      </w:r>
    </w:p>
    <w:p w:rsidR="00000000" w:rsidDel="00000000" w:rsidP="00000000" w:rsidRDefault="00000000" w:rsidRPr="00000000" w14:paraId="0000001F">
      <w:pPr>
        <w:shd w:fill="ffffff" w:val="clear"/>
        <w:spacing w:line="255.2727272727273" w:lineRule="auto"/>
        <w:jc w:val="both"/>
        <w:rPr/>
      </w:pPr>
      <w:r w:rsidDel="00000000" w:rsidR="00000000" w:rsidRPr="00000000">
        <w:rPr>
          <w:rtl w:val="0"/>
        </w:rPr>
        <w:t xml:space="preserve">Nallely Enríquez / Fashion Retail &amp; Lifestyle Director </w:t>
      </w:r>
    </w:p>
    <w:p w:rsidR="00000000" w:rsidDel="00000000" w:rsidP="00000000" w:rsidRDefault="00000000" w:rsidRPr="00000000" w14:paraId="00000020">
      <w:pPr>
        <w:shd w:fill="ffffff" w:val="clear"/>
        <w:spacing w:line="255.2727272727273" w:lineRule="auto"/>
        <w:jc w:val="both"/>
        <w:rPr/>
      </w:pPr>
      <w:hyperlink r:id="rId9">
        <w:r w:rsidDel="00000000" w:rsidR="00000000" w:rsidRPr="00000000">
          <w:rPr>
            <w:u w:val="single"/>
            <w:rtl w:val="0"/>
          </w:rPr>
          <w:t xml:space="preserve">nallely@another.co</w:t>
        </w:r>
      </w:hyperlink>
      <w:r w:rsidDel="00000000" w:rsidR="00000000" w:rsidRPr="00000000">
        <w:rPr>
          <w:rtl w:val="0"/>
        </w:rPr>
      </w:r>
    </w:p>
    <w:p w:rsidR="00000000" w:rsidDel="00000000" w:rsidP="00000000" w:rsidRDefault="00000000" w:rsidRPr="00000000" w14:paraId="00000021">
      <w:pPr>
        <w:shd w:fill="ffffff" w:val="clear"/>
        <w:spacing w:line="255.2727272727273" w:lineRule="auto"/>
        <w:jc w:val="both"/>
        <w:rPr>
          <w:sz w:val="20"/>
          <w:szCs w:val="20"/>
        </w:rPr>
      </w:pPr>
      <w:r w:rsidDel="00000000" w:rsidR="00000000" w:rsidRPr="00000000">
        <w:rPr>
          <w:rtl w:val="0"/>
        </w:rPr>
        <w:t xml:space="preserve">Cel: +52 55 2559 8113</w:t>
      </w:r>
      <w:r w:rsidDel="00000000" w:rsidR="00000000" w:rsidRPr="00000000">
        <w:rPr>
          <w:rtl w:val="0"/>
        </w:rPr>
      </w:r>
    </w:p>
    <w:p w:rsidR="00000000" w:rsidDel="00000000" w:rsidP="00000000" w:rsidRDefault="00000000" w:rsidRPr="00000000" w14:paraId="00000022">
      <w:pPr>
        <w:jc w:val="both"/>
        <w:rPr>
          <w:sz w:val="20"/>
          <w:szCs w:val="20"/>
        </w:rPr>
      </w:pPr>
      <w:r w:rsidDel="00000000" w:rsidR="00000000" w:rsidRPr="00000000">
        <w:rPr>
          <w:rtl w:val="0"/>
        </w:rPr>
      </w:r>
    </w:p>
    <w:p w:rsidR="00000000" w:rsidDel="00000000" w:rsidP="00000000" w:rsidRDefault="00000000" w:rsidRPr="00000000" w14:paraId="00000023">
      <w:pPr>
        <w:jc w:val="both"/>
        <w:rPr>
          <w:sz w:val="20"/>
          <w:szCs w:val="20"/>
        </w:rPr>
      </w:pP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after="120" w:lineRule="auto"/>
      <w:jc w:val="center"/>
      <w:rPr>
        <w:rFonts w:ascii="Trebuchet MS" w:cs="Trebuchet MS" w:eastAsia="Trebuchet MS" w:hAnsi="Trebuchet MS"/>
        <w:sz w:val="17"/>
        <w:szCs w:val="17"/>
      </w:rPr>
    </w:pPr>
    <w:r w:rsidDel="00000000" w:rsidR="00000000" w:rsidRPr="00000000">
      <w:rPr>
        <w:rFonts w:ascii="Trebuchet MS" w:cs="Trebuchet MS" w:eastAsia="Trebuchet MS" w:hAnsi="Trebuchet MS"/>
        <w:sz w:val="17"/>
        <w:szCs w:val="17"/>
        <w:rtl w:val="0"/>
      </w:rPr>
      <w:t xml:space="preserve"> </w:t>
    </w:r>
  </w:p>
  <w:p w:rsidR="00000000" w:rsidDel="00000000" w:rsidP="00000000" w:rsidRDefault="00000000" w:rsidRPr="00000000" w14:paraId="00000025">
    <w:pPr>
      <w:spacing w:after="120" w:lineRule="auto"/>
      <w:jc w:val="center"/>
      <w:rPr>
        <w:rFonts w:ascii="Trebuchet MS" w:cs="Trebuchet MS" w:eastAsia="Trebuchet MS" w:hAnsi="Trebuchet MS"/>
        <w:sz w:val="120"/>
        <w:szCs w:val="120"/>
      </w:rPr>
    </w:pPr>
    <w:r w:rsidDel="00000000" w:rsidR="00000000" w:rsidRPr="00000000">
      <w:rPr>
        <w:rFonts w:ascii="Trebuchet MS" w:cs="Trebuchet MS" w:eastAsia="Trebuchet MS" w:hAnsi="Trebuchet MS"/>
        <w:sz w:val="17"/>
        <w:szCs w:val="17"/>
        <w:rtl w:val="0"/>
      </w:rPr>
      <w:t xml:space="preserve">  </w:t>
    </w:r>
    <w:r w:rsidDel="00000000" w:rsidR="00000000" w:rsidRPr="00000000">
      <w:rPr>
        <w:rtl w:val="0"/>
      </w:rPr>
    </w:r>
  </w:p>
  <w:p w:rsidR="00000000" w:rsidDel="00000000" w:rsidP="00000000" w:rsidRDefault="00000000" w:rsidRPr="00000000" w14:paraId="00000026">
    <w:pPr>
      <w:spacing w:after="120" w:lineRule="auto"/>
      <w:jc w:val="center"/>
      <w:rPr>
        <w:rFonts w:ascii="Trebuchet MS" w:cs="Trebuchet MS" w:eastAsia="Trebuchet MS" w:hAnsi="Trebuchet MS"/>
        <w:sz w:val="120"/>
        <w:szCs w:val="120"/>
      </w:rPr>
    </w:pPr>
    <w:r w:rsidDel="00000000" w:rsidR="00000000" w:rsidRPr="00000000">
      <w:rPr>
        <w:rFonts w:ascii="Trebuchet MS" w:cs="Trebuchet MS" w:eastAsia="Trebuchet MS" w:hAnsi="Trebuchet MS"/>
        <w:sz w:val="120"/>
        <w:szCs w:val="120"/>
      </w:rPr>
      <w:drawing>
        <wp:inline distB="114300" distT="114300" distL="114300" distR="114300">
          <wp:extent cx="5062538" cy="84375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062538" cy="84375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nallely@another.co" TargetMode="External"/><Relationship Id="rId5" Type="http://schemas.openxmlformats.org/officeDocument/2006/relationships/styles" Target="styles.xml"/><Relationship Id="rId6" Type="http://schemas.openxmlformats.org/officeDocument/2006/relationships/hyperlink" Target="http://www.mango.comlebris.es/" TargetMode="External"/><Relationship Id="rId7" Type="http://schemas.openxmlformats.org/officeDocument/2006/relationships/hyperlink" Target="http://www.mango.comlebris.es/" TargetMode="External"/><Relationship Id="rId8" Type="http://schemas.openxmlformats.org/officeDocument/2006/relationships/hyperlink" Target="mailto:lucia.angel@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